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EF" w:rsidRPr="00D32BEF" w:rsidRDefault="00D32BEF" w:rsidP="00D32BEF">
      <w:pPr>
        <w:jc w:val="center"/>
        <w:rPr>
          <w:b/>
          <w:sz w:val="36"/>
          <w:szCs w:val="36"/>
        </w:rPr>
      </w:pPr>
      <w:r w:rsidRPr="00D32BEF">
        <w:rPr>
          <w:b/>
          <w:sz w:val="36"/>
          <w:szCs w:val="36"/>
        </w:rPr>
        <w:t>Tříkrálová sbírka opět překvapila</w:t>
      </w:r>
    </w:p>
    <w:p w:rsidR="0018649C" w:rsidRPr="0018649C" w:rsidRDefault="0018649C" w:rsidP="0018649C">
      <w:pPr>
        <w:jc w:val="both"/>
        <w:rPr>
          <w:sz w:val="32"/>
          <w:szCs w:val="32"/>
        </w:rPr>
      </w:pPr>
      <w:r w:rsidRPr="0018649C">
        <w:rPr>
          <w:sz w:val="32"/>
          <w:szCs w:val="32"/>
        </w:rPr>
        <w:t xml:space="preserve">Během letošní Tříkrálové sbírky vyšlo do ulic Litomyšle a okolních obcí zhruba 300 koledníků a 100 vedoucích skupinek. Snažili se, co jim síly stačily, aby navštívili co nejvíce místních domácností a popřáli štěstí, zdraví a požehnání do roku 2023. Na „oplátku“ obdrželi příspěvek do tříkrálové kasičky. Z každého malého příspěvku se pak zrodila ohromující částka. V letošním roce jsme opět dojati a překvapeni tím, kolik štědrosti jste vy všichni projevili. Společnými silami se podařilo vybrat </w:t>
      </w:r>
      <w:r w:rsidRPr="0018649C">
        <w:rPr>
          <w:b/>
          <w:sz w:val="32"/>
          <w:szCs w:val="32"/>
        </w:rPr>
        <w:t>790 231 Kč</w:t>
      </w:r>
      <w:r w:rsidRPr="0018649C">
        <w:rPr>
          <w:sz w:val="32"/>
          <w:szCs w:val="32"/>
        </w:rPr>
        <w:t>! (766 631 Kč byl příspěvek do kasiček a zbytek je v bezhotovostních darech.) V samotné Litomyšli naši koledníci vykoledovali 267 048 Kč, dalších 54 659 Kč přidali přidružené obce (</w:t>
      </w:r>
      <w:proofErr w:type="spellStart"/>
      <w:r w:rsidRPr="0018649C">
        <w:rPr>
          <w:sz w:val="32"/>
          <w:szCs w:val="32"/>
        </w:rPr>
        <w:t>Nedošín</w:t>
      </w:r>
      <w:proofErr w:type="spellEnd"/>
      <w:r w:rsidRPr="0018649C">
        <w:rPr>
          <w:sz w:val="32"/>
          <w:szCs w:val="32"/>
        </w:rPr>
        <w:t>, Pohodlí, Suchá ad.).</w:t>
      </w:r>
    </w:p>
    <w:p w:rsidR="0018649C" w:rsidRPr="0018649C" w:rsidRDefault="0018649C" w:rsidP="0018649C">
      <w:pPr>
        <w:jc w:val="both"/>
        <w:rPr>
          <w:sz w:val="32"/>
          <w:szCs w:val="32"/>
        </w:rPr>
      </w:pPr>
      <w:r w:rsidRPr="0018649C">
        <w:rPr>
          <w:sz w:val="32"/>
          <w:szCs w:val="32"/>
        </w:rPr>
        <w:t xml:space="preserve">Částka poputuje především na </w:t>
      </w:r>
      <w:r w:rsidRPr="0018649C">
        <w:rPr>
          <w:b/>
          <w:sz w:val="32"/>
          <w:szCs w:val="32"/>
        </w:rPr>
        <w:t>zakoupení osobního vozu pro naše zdravotní sestry</w:t>
      </w:r>
      <w:r w:rsidRPr="0018649C">
        <w:rPr>
          <w:sz w:val="32"/>
          <w:szCs w:val="32"/>
        </w:rPr>
        <w:t xml:space="preserve">, které ho využijí na cesty za pacienty. Dále půjde výtěžek na podporu rodin s dětmi v nepříznivé situaci k zajištění školních a kompenzačních pomůcek či k spolufinancování lyžařských výcviků a letních táborů. Podpoříme z ní také naše Dobrovolnické centrum. </w:t>
      </w:r>
    </w:p>
    <w:p w:rsidR="0018649C" w:rsidRPr="0018649C" w:rsidRDefault="0018649C" w:rsidP="0018649C">
      <w:pPr>
        <w:jc w:val="both"/>
        <w:rPr>
          <w:sz w:val="32"/>
          <w:szCs w:val="32"/>
        </w:rPr>
      </w:pPr>
      <w:r w:rsidRPr="0018649C">
        <w:rPr>
          <w:sz w:val="32"/>
          <w:szCs w:val="32"/>
        </w:rPr>
        <w:t xml:space="preserve">Výsledku bychom nedosáhli bez pomoci ochotných koledníků, zázemí římskokatolické farnosti, originálních hudebníků ze skupiny Musica </w:t>
      </w:r>
      <w:proofErr w:type="spellStart"/>
      <w:r w:rsidRPr="0018649C">
        <w:rPr>
          <w:sz w:val="32"/>
          <w:szCs w:val="32"/>
        </w:rPr>
        <w:t>Krakela</w:t>
      </w:r>
      <w:proofErr w:type="spellEnd"/>
      <w:r w:rsidRPr="0018649C">
        <w:rPr>
          <w:sz w:val="32"/>
          <w:szCs w:val="32"/>
        </w:rPr>
        <w:t xml:space="preserve"> nebo drogerie dm, která nám letos dodala odměny pro vedoucí skupinek. </w:t>
      </w:r>
    </w:p>
    <w:p w:rsidR="00D32BEF" w:rsidRDefault="0018649C" w:rsidP="00D32BEF">
      <w:pPr>
        <w:jc w:val="both"/>
        <w:rPr>
          <w:sz w:val="32"/>
          <w:szCs w:val="32"/>
        </w:rPr>
      </w:pPr>
      <w:r w:rsidRPr="0018649C">
        <w:rPr>
          <w:sz w:val="32"/>
          <w:szCs w:val="32"/>
        </w:rPr>
        <w:t>Všem ze srdce děkujeme!</w:t>
      </w:r>
    </w:p>
    <w:p w:rsidR="00C06F20" w:rsidRDefault="00C06F20" w:rsidP="00D32BEF">
      <w:pPr>
        <w:spacing w:after="0" w:line="240" w:lineRule="auto"/>
        <w:jc w:val="right"/>
        <w:rPr>
          <w:sz w:val="32"/>
          <w:szCs w:val="32"/>
        </w:rPr>
      </w:pPr>
    </w:p>
    <w:p w:rsidR="00D32BEF" w:rsidRDefault="00D32BEF" w:rsidP="00D32BEF">
      <w:pPr>
        <w:spacing w:after="0" w:line="240" w:lineRule="auto"/>
        <w:jc w:val="right"/>
        <w:rPr>
          <w:sz w:val="32"/>
          <w:szCs w:val="32"/>
        </w:rPr>
      </w:pPr>
      <w:bookmarkStart w:id="0" w:name="_GoBack"/>
      <w:bookmarkEnd w:id="0"/>
      <w:r w:rsidRPr="00D32BEF">
        <w:rPr>
          <w:sz w:val="32"/>
          <w:szCs w:val="32"/>
        </w:rPr>
        <w:t>Ing. Veronika Peterková</w:t>
      </w:r>
    </w:p>
    <w:p w:rsidR="00D32BEF" w:rsidRPr="00D32BEF" w:rsidRDefault="00D32BEF" w:rsidP="0018649C">
      <w:pPr>
        <w:spacing w:after="0" w:line="240" w:lineRule="auto"/>
        <w:jc w:val="right"/>
        <w:rPr>
          <w:sz w:val="32"/>
          <w:szCs w:val="32"/>
        </w:rPr>
      </w:pPr>
      <w:r w:rsidRPr="00D32BEF">
        <w:rPr>
          <w:sz w:val="32"/>
          <w:szCs w:val="32"/>
        </w:rPr>
        <w:t>Farní charita Litomyšl</w:t>
      </w:r>
    </w:p>
    <w:p w:rsidR="00222645" w:rsidRPr="007F7C1F" w:rsidRDefault="00222645" w:rsidP="007F7C1F">
      <w:pPr>
        <w:rPr>
          <w:rFonts w:ascii="Museo Sans 500" w:hAnsi="Museo Sans 500"/>
          <w:sz w:val="24"/>
          <w:szCs w:val="24"/>
        </w:rPr>
      </w:pPr>
    </w:p>
    <w:sectPr w:rsidR="00222645" w:rsidRPr="007F7C1F" w:rsidSect="00CF34E9">
      <w:headerReference w:type="default" r:id="rId6"/>
      <w:pgSz w:w="11906" w:h="16838"/>
      <w:pgMar w:top="2694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34" w:rsidRDefault="006A2F34" w:rsidP="007F7C1F">
      <w:pPr>
        <w:spacing w:after="0" w:line="240" w:lineRule="auto"/>
      </w:pPr>
      <w:r>
        <w:separator/>
      </w:r>
    </w:p>
  </w:endnote>
  <w:endnote w:type="continuationSeparator" w:id="0">
    <w:p w:rsidR="006A2F34" w:rsidRDefault="006A2F34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34" w:rsidRDefault="006A2F34" w:rsidP="007F7C1F">
      <w:pPr>
        <w:spacing w:after="0" w:line="240" w:lineRule="auto"/>
      </w:pPr>
      <w:r>
        <w:separator/>
      </w:r>
    </w:p>
  </w:footnote>
  <w:footnote w:type="continuationSeparator" w:id="0">
    <w:p w:rsidR="006A2F34" w:rsidRDefault="006A2F34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1F" w:rsidRDefault="00C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132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odklad word podekovani A4 uz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1F"/>
    <w:rsid w:val="0018649C"/>
    <w:rsid w:val="00222645"/>
    <w:rsid w:val="00674947"/>
    <w:rsid w:val="006A2F34"/>
    <w:rsid w:val="007F7C1F"/>
    <w:rsid w:val="00A46CC2"/>
    <w:rsid w:val="00B02C26"/>
    <w:rsid w:val="00BA230F"/>
    <w:rsid w:val="00C06F20"/>
    <w:rsid w:val="00CF34E9"/>
    <w:rsid w:val="00D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40AD1A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Veronika Peterková</cp:lastModifiedBy>
  <cp:revision>4</cp:revision>
  <dcterms:created xsi:type="dcterms:W3CDTF">2023-01-17T12:08:00Z</dcterms:created>
  <dcterms:modified xsi:type="dcterms:W3CDTF">2023-01-18T13:12:00Z</dcterms:modified>
</cp:coreProperties>
</file>